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1527F" w14:textId="7E39AECE" w:rsidR="008C54CB" w:rsidRDefault="005E248E">
      <w:bookmarkStart w:id="0" w:name="_GoBack"/>
      <w:bookmarkEnd w:id="0"/>
      <w:r>
        <w:t xml:space="preserve">The following graphs show distributions for each of the piloted variables, both overall and broken down by party electorate. While additional tests could certainly be run to examine different types of validity, I have chosen party preference as a broad test </w:t>
      </w:r>
      <w:proofErr w:type="gramStart"/>
      <w:r>
        <w:t>in light of</w:t>
      </w:r>
      <w:proofErr w:type="gramEnd"/>
      <w:r>
        <w:t xml:space="preserve"> the polarised character of Polish party politics and the intuitive correspondence of the leading divide with many of the questions posed. It should be noted that, given the coding of the original variables, “agree” appears to the left and “disagree” to the right.</w:t>
      </w:r>
    </w:p>
    <w:p w14:paraId="1B188861" w14:textId="77777777" w:rsidR="005E248E" w:rsidRDefault="005E248E"/>
    <w:p w14:paraId="5D46081F" w14:textId="77777777" w:rsidR="005E248E" w:rsidRDefault="005E248E"/>
    <w:p w14:paraId="7C8518A8" w14:textId="6BC6FEF7" w:rsidR="005E248E" w:rsidRDefault="005E248E">
      <w:r>
        <w:t xml:space="preserve">On the question of whether the government should be able to restrict the actions of NGOs and academics whose actions are held to be contrary to the national interest, there is a moderate tendency to err in favour of this statement. When broken down by party electorate, </w:t>
      </w:r>
      <w:r w:rsidR="005762A5">
        <w:t>it is striking that</w:t>
      </w:r>
      <w:r w:rsidR="00AE341F">
        <w:t xml:space="preserve"> no parties’ electorates are strongly against this: even in the case of The Left (</w:t>
      </w:r>
      <w:proofErr w:type="spellStart"/>
      <w:r w:rsidR="00AE341F">
        <w:t>Lewica</w:t>
      </w:r>
      <w:proofErr w:type="spellEnd"/>
      <w:r w:rsidR="00AE341F">
        <w:t>) the modal response is neither/nor.</w:t>
      </w:r>
    </w:p>
    <w:p w14:paraId="4C200EBC" w14:textId="77777777" w:rsidR="005E248E" w:rsidRDefault="005E248E"/>
    <w:p w14:paraId="6F44B491" w14:textId="582836DB" w:rsidR="005E248E" w:rsidRDefault="00AE341F">
      <w:r>
        <w:rPr>
          <w:noProof/>
        </w:rPr>
        <w:drawing>
          <wp:inline distT="0" distB="0" distL="0" distR="0" wp14:anchorId="19CD474D" wp14:editId="7FA09682">
            <wp:extent cx="5727700" cy="5727700"/>
            <wp:effectExtent l="0" t="0" r="0" b="0"/>
            <wp:docPr id="210910373" name="Picture 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373" name="Picture 3" descr="A graph of a graph&#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73875F28" w14:textId="77777777" w:rsidR="00AE341F" w:rsidRDefault="00AE341F"/>
    <w:p w14:paraId="0775E4EB" w14:textId="77CE9EAA" w:rsidR="00AE341F" w:rsidRDefault="00AE341F">
      <w:proofErr w:type="spellStart"/>
      <w:r>
        <w:t>Ffff</w:t>
      </w:r>
      <w:proofErr w:type="spellEnd"/>
    </w:p>
    <w:p w14:paraId="0245D754" w14:textId="77777777" w:rsidR="00AE341F" w:rsidRDefault="00AE341F"/>
    <w:p w14:paraId="2D74815C" w14:textId="16A49B46" w:rsidR="00AE341F" w:rsidRDefault="00AE341F">
      <w:r>
        <w:rPr>
          <w:noProof/>
        </w:rPr>
        <w:drawing>
          <wp:inline distT="0" distB="0" distL="0" distR="0" wp14:anchorId="43E57989" wp14:editId="62C090D0">
            <wp:extent cx="5727700" cy="5727700"/>
            <wp:effectExtent l="0" t="0" r="0" b="0"/>
            <wp:docPr id="1891727804"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27804" name="Picture 4" descr="A graph of different colored bar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FD9B24D" w14:textId="77777777" w:rsidR="00AE341F" w:rsidRDefault="00AE341F"/>
    <w:p w14:paraId="035E102B" w14:textId="4A9EE729" w:rsidR="00D76213" w:rsidRDefault="00D76213">
      <w:r>
        <w:br w:type="page"/>
      </w:r>
    </w:p>
    <w:p w14:paraId="4D16E9CF" w14:textId="77777777" w:rsidR="00D76213" w:rsidRDefault="00D76213"/>
    <w:p w14:paraId="4C95B6B6" w14:textId="05F42C8F" w:rsidR="00232306" w:rsidRDefault="00232306">
      <w:r>
        <w:t xml:space="preserve">On the question of whether teaching children about homosexuality may be damaging, there is greater disagreement than agreement among respondents overall. The party-level breakdown is clearly in line with what we would reasonably expect, with </w:t>
      </w:r>
      <w:proofErr w:type="spellStart"/>
      <w:r>
        <w:t>Lewica</w:t>
      </w:r>
      <w:proofErr w:type="spellEnd"/>
      <w:r>
        <w:t xml:space="preserve"> voters and, to a lesser extent, </w:t>
      </w:r>
      <w:proofErr w:type="spellStart"/>
      <w:r>
        <w:t>Koalicja</w:t>
      </w:r>
      <w:proofErr w:type="spellEnd"/>
      <w:r>
        <w:t xml:space="preserve"> </w:t>
      </w:r>
      <w:proofErr w:type="spellStart"/>
      <w:r>
        <w:t>Obywatelska</w:t>
      </w:r>
      <w:proofErr w:type="spellEnd"/>
      <w:r>
        <w:t xml:space="preserve"> voters, disagreeing, and PiS and </w:t>
      </w:r>
      <w:proofErr w:type="spellStart"/>
      <w:r>
        <w:t>Konfederacja</w:t>
      </w:r>
      <w:proofErr w:type="spellEnd"/>
      <w:r>
        <w:t xml:space="preserve"> voters agreeing.</w:t>
      </w:r>
    </w:p>
    <w:p w14:paraId="6D32B226" w14:textId="7501B8EE" w:rsidR="00AE341F" w:rsidRDefault="00232306">
      <w:r>
        <w:rPr>
          <w:noProof/>
        </w:rPr>
        <w:drawing>
          <wp:inline distT="0" distB="0" distL="0" distR="0" wp14:anchorId="5E208702" wp14:editId="2B6E7D18">
            <wp:extent cx="5727700" cy="5727700"/>
            <wp:effectExtent l="0" t="0" r="0" b="0"/>
            <wp:docPr id="288429192"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29192" name="Picture 5" descr="A graph of a graph&#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0171EF7" w14:textId="77777777" w:rsidR="00232306" w:rsidRDefault="00232306"/>
    <w:p w14:paraId="737DED35" w14:textId="7F424871" w:rsidR="00232306" w:rsidRDefault="00232306">
      <w:r>
        <w:rPr>
          <w:noProof/>
        </w:rPr>
        <w:lastRenderedPageBreak/>
        <w:drawing>
          <wp:inline distT="0" distB="0" distL="0" distR="0" wp14:anchorId="2CE223D8" wp14:editId="39BE1809">
            <wp:extent cx="5727700" cy="5727700"/>
            <wp:effectExtent l="0" t="0" r="0" b="0"/>
            <wp:docPr id="1671809938"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9938" name="Picture 7" descr="A graph of different colored ba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31A27F1B" w14:textId="77777777" w:rsidR="00232306" w:rsidRDefault="00232306"/>
    <w:p w14:paraId="2AD24B92" w14:textId="77777777" w:rsidR="00E50E97" w:rsidRDefault="00E50E97"/>
    <w:p w14:paraId="44EC4760" w14:textId="77777777" w:rsidR="00D76213" w:rsidRDefault="00D76213">
      <w:r>
        <w:br w:type="page"/>
      </w:r>
    </w:p>
    <w:p w14:paraId="70D71377" w14:textId="031482D8" w:rsidR="005C2181" w:rsidRDefault="00232306">
      <w:r>
        <w:lastRenderedPageBreak/>
        <w:t xml:space="preserve">In the case of </w:t>
      </w:r>
      <w:r w:rsidR="00E50E97">
        <w:t xml:space="preserve">whether society should be protected from foreign influence rather than </w:t>
      </w:r>
      <w:proofErr w:type="gramStart"/>
      <w:r w:rsidR="00E50E97">
        <w:t>opened up</w:t>
      </w:r>
      <w:proofErr w:type="gramEnd"/>
      <w:r w:rsidR="00E50E97">
        <w:t xml:space="preserve"> further to it, there is a moderate skew towards agreement. The party breakdown suggests that this </w:t>
      </w:r>
      <w:r w:rsidR="005C2181">
        <w:t xml:space="preserve">is consistent with what we could reasonably expect: PiS and </w:t>
      </w:r>
      <w:proofErr w:type="spellStart"/>
      <w:r w:rsidR="005C2181">
        <w:t>Konfederacja</w:t>
      </w:r>
      <w:proofErr w:type="spellEnd"/>
      <w:r w:rsidR="005C2181">
        <w:t xml:space="preserve"> are strongly in favour of the idea, KO and </w:t>
      </w:r>
      <w:proofErr w:type="spellStart"/>
      <w:r w:rsidR="005C2181">
        <w:t>Lewica</w:t>
      </w:r>
      <w:proofErr w:type="spellEnd"/>
      <w:r w:rsidR="005C2181">
        <w:t xml:space="preserve"> are more against than in favour, while </w:t>
      </w:r>
      <w:proofErr w:type="spellStart"/>
      <w:r w:rsidR="005C2181">
        <w:t>Trzecia</w:t>
      </w:r>
      <w:proofErr w:type="spellEnd"/>
      <w:r w:rsidR="005C2181">
        <w:t xml:space="preserve"> </w:t>
      </w:r>
      <w:proofErr w:type="spellStart"/>
      <w:r w:rsidR="005C2181">
        <w:t>Droga</w:t>
      </w:r>
      <w:proofErr w:type="spellEnd"/>
      <w:r w:rsidR="005C2181">
        <w:t xml:space="preserve"> lands somewhere in the middle.</w:t>
      </w:r>
    </w:p>
    <w:p w14:paraId="654EDDFA" w14:textId="1C6B8469" w:rsidR="00232306" w:rsidRDefault="00232306">
      <w:r>
        <w:rPr>
          <w:noProof/>
        </w:rPr>
        <w:drawing>
          <wp:inline distT="0" distB="0" distL="0" distR="0" wp14:anchorId="6C16A28D" wp14:editId="63C36F75">
            <wp:extent cx="5727700" cy="5727700"/>
            <wp:effectExtent l="0" t="0" r="0" b="0"/>
            <wp:docPr id="170295766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7662" name="Picture 8" descr="A graph of a graph&#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8E08270" w14:textId="77777777" w:rsidR="00E50E97" w:rsidRDefault="00E50E97"/>
    <w:p w14:paraId="72EC395B" w14:textId="6B613A96" w:rsidR="005C2181" w:rsidRDefault="00E50E97">
      <w:r>
        <w:rPr>
          <w:noProof/>
        </w:rPr>
        <w:lastRenderedPageBreak/>
        <w:drawing>
          <wp:inline distT="0" distB="0" distL="0" distR="0" wp14:anchorId="203EB753" wp14:editId="463E3B87">
            <wp:extent cx="5727700" cy="5727700"/>
            <wp:effectExtent l="0" t="0" r="0" b="0"/>
            <wp:docPr id="589922668"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22668" name="Picture 10" descr="A graph of different colored ba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78063BA" w14:textId="77777777" w:rsidR="005C2181" w:rsidRDefault="005C2181"/>
    <w:p w14:paraId="4C35EC91" w14:textId="77777777" w:rsidR="005C2181" w:rsidRDefault="005C2181"/>
    <w:p w14:paraId="0434B38F" w14:textId="77777777" w:rsidR="00D76213" w:rsidRDefault="00D76213">
      <w:r>
        <w:br w:type="page"/>
      </w:r>
    </w:p>
    <w:p w14:paraId="60ACF6D8" w14:textId="377AFC7A" w:rsidR="005C2181" w:rsidRDefault="005C2181">
      <w:r>
        <w:lastRenderedPageBreak/>
        <w:t xml:space="preserve">There is also a predictable skew in responses to the question of whether the state should support people who prioritise the nation and family over their individual needs. There is a clear skew towards agreeing with this statement, although at the party level there is much greater agreement among PiS and </w:t>
      </w:r>
      <w:proofErr w:type="spellStart"/>
      <w:r>
        <w:t>Konfederacja</w:t>
      </w:r>
      <w:proofErr w:type="spellEnd"/>
      <w:r>
        <w:t xml:space="preserve"> voters, as we might reasonably expect, compared with those of KO and particularly </w:t>
      </w:r>
      <w:proofErr w:type="spellStart"/>
      <w:r>
        <w:t>Lewica</w:t>
      </w:r>
      <w:proofErr w:type="spellEnd"/>
      <w:r>
        <w:t>.</w:t>
      </w:r>
    </w:p>
    <w:p w14:paraId="42000A8F" w14:textId="77777777" w:rsidR="005C2181" w:rsidRDefault="005C2181"/>
    <w:p w14:paraId="5A623546" w14:textId="77777777" w:rsidR="005C2181" w:rsidRDefault="005C2181"/>
    <w:p w14:paraId="6C598501" w14:textId="77777777" w:rsidR="005C2181" w:rsidRDefault="005C2181"/>
    <w:p w14:paraId="4458C642" w14:textId="77777777" w:rsidR="005C2181" w:rsidRDefault="005C2181"/>
    <w:p w14:paraId="17F5E65F" w14:textId="415065A8" w:rsidR="005C2181" w:rsidRDefault="005C2181">
      <w:r>
        <w:rPr>
          <w:noProof/>
        </w:rPr>
        <w:drawing>
          <wp:inline distT="0" distB="0" distL="0" distR="0" wp14:anchorId="103836FA" wp14:editId="55540871">
            <wp:extent cx="5727700" cy="5727700"/>
            <wp:effectExtent l="0" t="0" r="0" b="0"/>
            <wp:docPr id="720688893"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8893" name="Picture 11" descr="A graph of a grap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3E6CF8F9" w14:textId="77777777" w:rsidR="005C2181" w:rsidRDefault="005C2181"/>
    <w:p w14:paraId="6ABEAB9A" w14:textId="1AEE9715" w:rsidR="005C2181" w:rsidRDefault="005C2181">
      <w:r>
        <w:rPr>
          <w:noProof/>
        </w:rPr>
        <w:lastRenderedPageBreak/>
        <w:drawing>
          <wp:inline distT="0" distB="0" distL="0" distR="0" wp14:anchorId="4E26D047" wp14:editId="5580887B">
            <wp:extent cx="5727700" cy="5727700"/>
            <wp:effectExtent l="0" t="0" r="0" b="0"/>
            <wp:docPr id="2027713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365" name="Picture 13" descr="A graph of different colored ba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45A8E15" w14:textId="77777777" w:rsidR="005C2181" w:rsidRDefault="005C2181"/>
    <w:p w14:paraId="492A5831" w14:textId="77777777" w:rsidR="00D76213" w:rsidRDefault="00D76213">
      <w:r>
        <w:br w:type="page"/>
      </w:r>
    </w:p>
    <w:p w14:paraId="3DBAC8D1" w14:textId="74D92341" w:rsidR="005C2181" w:rsidRDefault="005C2181">
      <w:r>
        <w:lastRenderedPageBreak/>
        <w:t xml:space="preserve">There is a similar overall distribution in the case of whether leaders should always place their country’s own interest above that of international norms and principles. </w:t>
      </w:r>
      <w:proofErr w:type="gramStart"/>
      <w:r>
        <w:t>Again</w:t>
      </w:r>
      <w:proofErr w:type="gramEnd"/>
      <w:r>
        <w:t xml:space="preserve"> PiS and </w:t>
      </w:r>
      <w:proofErr w:type="spellStart"/>
      <w:r>
        <w:t>Konfederacja</w:t>
      </w:r>
      <w:proofErr w:type="spellEnd"/>
      <w:r>
        <w:t xml:space="preserve"> voters are significantly more likely to agree with the proposal.</w:t>
      </w:r>
    </w:p>
    <w:p w14:paraId="50486F9C" w14:textId="77777777" w:rsidR="00D76213" w:rsidRDefault="00D76213"/>
    <w:p w14:paraId="15ACC5CE" w14:textId="45CB9BDB" w:rsidR="005C2181" w:rsidRDefault="005C2181">
      <w:r>
        <w:rPr>
          <w:noProof/>
        </w:rPr>
        <w:drawing>
          <wp:inline distT="0" distB="0" distL="0" distR="0" wp14:anchorId="2F27008B" wp14:editId="7D2AC23A">
            <wp:extent cx="5727700" cy="5727700"/>
            <wp:effectExtent l="0" t="0" r="0" b="0"/>
            <wp:docPr id="1386079529" name="Picture 1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9529" name="Picture 14" descr="A graph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783F8E5" w14:textId="127E280D" w:rsidR="005C2181" w:rsidRDefault="005C2181">
      <w:r>
        <w:rPr>
          <w:noProof/>
        </w:rPr>
        <w:lastRenderedPageBreak/>
        <w:drawing>
          <wp:inline distT="0" distB="0" distL="0" distR="0" wp14:anchorId="0CD337A5" wp14:editId="7B5D8BD3">
            <wp:extent cx="5727700" cy="5727700"/>
            <wp:effectExtent l="0" t="0" r="0" b="0"/>
            <wp:docPr id="447274350"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4350" name="Picture 15" descr="A graph of different colored ba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3AB18EB0" w14:textId="77777777" w:rsidR="005C2181" w:rsidRDefault="005C2181"/>
    <w:p w14:paraId="2AE8B593" w14:textId="77777777" w:rsidR="00D76213" w:rsidRDefault="00D76213">
      <w:r>
        <w:br w:type="page"/>
      </w:r>
    </w:p>
    <w:p w14:paraId="42A97587" w14:textId="05EE881F" w:rsidR="005C2181" w:rsidRDefault="00B723B4">
      <w:r>
        <w:lastRenderedPageBreak/>
        <w:t xml:space="preserve">On the question of whether there should be no place in parliament for people who are prejudiced against LGBT people, even if they do not actively discriminate, there is strong agreement with this idea among KO and </w:t>
      </w:r>
      <w:proofErr w:type="spellStart"/>
      <w:r>
        <w:t>Lewica</w:t>
      </w:r>
      <w:proofErr w:type="spellEnd"/>
      <w:r>
        <w:t xml:space="preserve"> voters, while PiS and </w:t>
      </w:r>
      <w:proofErr w:type="spellStart"/>
      <w:r>
        <w:t>Konfederacja</w:t>
      </w:r>
      <w:proofErr w:type="spellEnd"/>
      <w:r>
        <w:t xml:space="preserve"> voters are more ambivalent on the issue. </w:t>
      </w:r>
    </w:p>
    <w:p w14:paraId="1E143FB4" w14:textId="383613F5" w:rsidR="005C2181" w:rsidRDefault="00B723B4">
      <w:r>
        <w:rPr>
          <w:noProof/>
        </w:rPr>
        <w:drawing>
          <wp:inline distT="0" distB="0" distL="0" distR="0" wp14:anchorId="0DA86484" wp14:editId="07FD00D8">
            <wp:extent cx="5727700" cy="5727700"/>
            <wp:effectExtent l="0" t="0" r="0" b="0"/>
            <wp:docPr id="467413419" name="Picture 16"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13419" name="Picture 16" descr="A graph of a number of peop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33B4126" w14:textId="6AD32931" w:rsidR="00B723B4" w:rsidRDefault="00B723B4">
      <w:r>
        <w:rPr>
          <w:noProof/>
        </w:rPr>
        <w:lastRenderedPageBreak/>
        <w:drawing>
          <wp:inline distT="0" distB="0" distL="0" distR="0" wp14:anchorId="41E03C2E" wp14:editId="10A84275">
            <wp:extent cx="5727700" cy="5727700"/>
            <wp:effectExtent l="0" t="0" r="0" b="0"/>
            <wp:docPr id="1090590428" name="Picture 17" descr="A group of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0428" name="Picture 17" descr="A group of colored ba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371DC10" w14:textId="77777777" w:rsidR="00B723B4" w:rsidRDefault="00B723B4"/>
    <w:p w14:paraId="2BE6C890" w14:textId="77777777" w:rsidR="00D76213" w:rsidRDefault="00D76213">
      <w:r>
        <w:br w:type="page"/>
      </w:r>
    </w:p>
    <w:p w14:paraId="37365089" w14:textId="3C8A979A" w:rsidR="00B723B4" w:rsidRDefault="00B723B4">
      <w:r>
        <w:lastRenderedPageBreak/>
        <w:t xml:space="preserve">Concerning the claim that today it is fashionable to downplay the leading role of white people in our culture, the modal response is neither/nor. For all but </w:t>
      </w:r>
      <w:proofErr w:type="spellStart"/>
      <w:r>
        <w:t>Konfederacja</w:t>
      </w:r>
      <w:proofErr w:type="spellEnd"/>
      <w:r>
        <w:t xml:space="preserve"> (the party whose voters can be most reasonably expected to profess agreement with this idea) the modal response is neither agree nor disagree, while PiS voters are more likely to agree than disagree, and KO and </w:t>
      </w:r>
      <w:proofErr w:type="spellStart"/>
      <w:r>
        <w:t>Lewica</w:t>
      </w:r>
      <w:proofErr w:type="spellEnd"/>
      <w:r>
        <w:t xml:space="preserve"> voters more likely to disagree than agree.</w:t>
      </w:r>
    </w:p>
    <w:p w14:paraId="7E3CB069" w14:textId="38CDD37B" w:rsidR="00B723B4" w:rsidRDefault="00B723B4">
      <w:r>
        <w:rPr>
          <w:noProof/>
        </w:rPr>
        <w:drawing>
          <wp:inline distT="0" distB="0" distL="0" distR="0" wp14:anchorId="2491570E" wp14:editId="4B36E196">
            <wp:extent cx="5727700" cy="5727700"/>
            <wp:effectExtent l="0" t="0" r="0" b="0"/>
            <wp:docPr id="1099248542" name="Picture 18"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8542" name="Picture 18" descr="A graph of a pers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69D9B6C" w14:textId="77777777" w:rsidR="00B723B4" w:rsidRDefault="00B723B4"/>
    <w:p w14:paraId="28F889B4" w14:textId="0325E4F5" w:rsidR="00B723B4" w:rsidRDefault="00B723B4">
      <w:r>
        <w:rPr>
          <w:noProof/>
        </w:rPr>
        <w:lastRenderedPageBreak/>
        <w:drawing>
          <wp:inline distT="0" distB="0" distL="0" distR="0" wp14:anchorId="5FCD3E54" wp14:editId="31171BD0">
            <wp:extent cx="5727700" cy="5727700"/>
            <wp:effectExtent l="0" t="0" r="0" b="0"/>
            <wp:docPr id="879421432" name="Picture 2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1432" name="Picture 20" descr="A graph of different colored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5958C961" w14:textId="77777777" w:rsidR="00B723B4" w:rsidRDefault="00B723B4"/>
    <w:p w14:paraId="20685A05" w14:textId="77777777" w:rsidR="00D76213" w:rsidRDefault="00D76213">
      <w:r>
        <w:br w:type="page"/>
      </w:r>
    </w:p>
    <w:p w14:paraId="579433A9" w14:textId="5E9B466C" w:rsidR="000055B7" w:rsidRDefault="00D76213">
      <w:r>
        <w:lastRenderedPageBreak/>
        <w:t>The</w:t>
      </w:r>
      <w:r w:rsidR="00AE6024">
        <w:t xml:space="preserve"> </w:t>
      </w:r>
      <w:r w:rsidR="000055B7">
        <w:t>data</w:t>
      </w:r>
      <w:r w:rsidR="00AE6024">
        <w:t xml:space="preserve"> on liberal-conservative self-identification</w:t>
      </w:r>
      <w:r w:rsidR="000055B7">
        <w:t xml:space="preserve"> reveals a reasonably broad distribution of responses, with (as is usual on these dimensions) the largest proportion of responses at the midpoint. Broken down by party, </w:t>
      </w:r>
      <w:r w:rsidR="00876BAA">
        <w:t xml:space="preserve">there are clear and plausible distinctions between the electorates, with voters of The Left and KO much more likely to self-identify as liberal, while PiS and </w:t>
      </w:r>
      <w:proofErr w:type="spellStart"/>
      <w:r w:rsidR="00876BAA">
        <w:t>Konfederacja</w:t>
      </w:r>
      <w:proofErr w:type="spellEnd"/>
      <w:r w:rsidR="00876BAA">
        <w:t xml:space="preserve"> voters are much more likely to self-identify as conservative.</w:t>
      </w:r>
    </w:p>
    <w:p w14:paraId="5EA1FC94" w14:textId="77777777" w:rsidR="000055B7" w:rsidRDefault="000055B7"/>
    <w:p w14:paraId="2354E9E3" w14:textId="26F7481A" w:rsidR="000055B7" w:rsidRDefault="00D76213">
      <w:r>
        <w:rPr>
          <w:noProof/>
        </w:rPr>
        <w:drawing>
          <wp:inline distT="0" distB="0" distL="0" distR="0" wp14:anchorId="0FDCF4D9" wp14:editId="6FB14475">
            <wp:extent cx="5727700" cy="5727700"/>
            <wp:effectExtent l="0" t="0" r="0" b="0"/>
            <wp:docPr id="1656358684" name="Picture 2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58684" name="Picture 21" descr="A graph of a bar grap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325914D0" w14:textId="49FCD9A7" w:rsidR="000055B7" w:rsidRDefault="000055B7">
      <w:r>
        <w:rPr>
          <w:noProof/>
        </w:rPr>
        <w:lastRenderedPageBreak/>
        <w:drawing>
          <wp:inline distT="0" distB="0" distL="0" distR="0" wp14:anchorId="0436CA57" wp14:editId="67EFAC69">
            <wp:extent cx="5727700" cy="5727700"/>
            <wp:effectExtent l="0" t="0" r="0" b="0"/>
            <wp:docPr id="1482589038" name="Picture 2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89038" name="Picture 23" descr="A graph of different colored ba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9248BD1" w14:textId="77777777" w:rsidR="00C93F5D" w:rsidRDefault="00C93F5D"/>
    <w:p w14:paraId="748382E9" w14:textId="74420A52" w:rsidR="00C93F5D" w:rsidRDefault="00C93F5D">
      <w:r>
        <w:br w:type="page"/>
      </w:r>
    </w:p>
    <w:p w14:paraId="2DDB1AA3" w14:textId="6A870057" w:rsidR="00C93F5D" w:rsidRDefault="00C93F5D">
      <w:r>
        <w:lastRenderedPageBreak/>
        <w:t xml:space="preserve">On the question of whether voters self-define as moderate or radical, moderates predominate, with comparatively few defining themselves as radical. The breakdown by party shows that moderation is more common among KO and </w:t>
      </w:r>
      <w:proofErr w:type="spellStart"/>
      <w:r>
        <w:t>Lewica</w:t>
      </w:r>
      <w:proofErr w:type="spellEnd"/>
      <w:r>
        <w:t xml:space="preserve"> voters, while PiS and </w:t>
      </w:r>
      <w:proofErr w:type="spellStart"/>
      <w:r>
        <w:t>Konfederacja</w:t>
      </w:r>
      <w:proofErr w:type="spellEnd"/>
      <w:r>
        <w:t xml:space="preserve"> voters are much more likely to identify as radical. </w:t>
      </w:r>
    </w:p>
    <w:p w14:paraId="29E439AE" w14:textId="77777777" w:rsidR="00C93F5D" w:rsidRDefault="00C93F5D"/>
    <w:p w14:paraId="2492D85D" w14:textId="2746C1E0" w:rsidR="00C93F5D" w:rsidRDefault="00C93F5D">
      <w:r>
        <w:t xml:space="preserve"> </w:t>
      </w:r>
      <w:r>
        <w:rPr>
          <w:noProof/>
        </w:rPr>
        <w:drawing>
          <wp:inline distT="0" distB="0" distL="0" distR="0" wp14:anchorId="60886CF0" wp14:editId="3C4A4A28">
            <wp:extent cx="5727700" cy="5727700"/>
            <wp:effectExtent l="0" t="0" r="0" b="0"/>
            <wp:docPr id="2068792094" name="Picture 24" descr="A graph of a number of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2094" name="Picture 24" descr="A graph of a number of different size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2331D99" w14:textId="77777777" w:rsidR="00C93F5D" w:rsidRDefault="00C93F5D"/>
    <w:p w14:paraId="7F455B82" w14:textId="3A406655" w:rsidR="00C93F5D" w:rsidRDefault="00C93F5D">
      <w:r>
        <w:rPr>
          <w:noProof/>
        </w:rPr>
        <w:lastRenderedPageBreak/>
        <w:drawing>
          <wp:inline distT="0" distB="0" distL="0" distR="0" wp14:anchorId="53A28DF0" wp14:editId="2C6310BE">
            <wp:extent cx="5727700" cy="5727700"/>
            <wp:effectExtent l="0" t="0" r="0" b="0"/>
            <wp:docPr id="251717731" name="Picture 2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17731" name="Picture 25" descr="A graph of different colored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1F52433F" w14:textId="77777777" w:rsidR="00C93F5D" w:rsidRDefault="00C93F5D"/>
    <w:p w14:paraId="245A7CEA" w14:textId="571E2DD8" w:rsidR="00B65573" w:rsidRDefault="00C93F5D">
      <w:r>
        <w:br w:type="page"/>
      </w:r>
      <w:r>
        <w:lastRenderedPageBreak/>
        <w:t xml:space="preserve">It is worth noting </w:t>
      </w:r>
      <w:r w:rsidR="00B65573">
        <w:t xml:space="preserve">that there is a </w:t>
      </w:r>
      <w:r w:rsidR="005613B0">
        <w:t xml:space="preserve">clear </w:t>
      </w:r>
      <w:r w:rsidR="00B65573">
        <w:t>correlation between liberal-conservative and moderate-radical self-identification</w:t>
      </w:r>
      <w:r w:rsidR="005613B0">
        <w:t>, with being a moderate a predictor of being a liberal, while being radical is a predictor of being a conservative</w:t>
      </w:r>
      <w:r w:rsidR="00171C0E">
        <w:t>. Question order effects can be excluded here as the two questions were rotated. It is possible that this correlation results from the specific association of conservatism and radicalism in the Polish case, rather than pointing to any broader relationship.</w:t>
      </w:r>
      <w:r w:rsidR="00193279">
        <w:t xml:space="preserve"> At the very least, the result it produces in the Polish case has face validity.</w:t>
      </w:r>
    </w:p>
    <w:p w14:paraId="6FA77107" w14:textId="77777777" w:rsidR="00B65573" w:rsidRDefault="00B65573"/>
    <w:p w14:paraId="45C727F9" w14:textId="3E868F6F" w:rsidR="00C93F5D" w:rsidRDefault="005613B0">
      <w:r>
        <w:rPr>
          <w:noProof/>
        </w:rPr>
        <w:drawing>
          <wp:inline distT="0" distB="0" distL="0" distR="0" wp14:anchorId="4B397D8D" wp14:editId="08D65CB5">
            <wp:extent cx="5727700" cy="5727700"/>
            <wp:effectExtent l="0" t="0" r="0" b="0"/>
            <wp:docPr id="1738796085" name="Picture 27"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6085" name="Picture 27" descr="A graph with red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sectPr w:rsidR="00C93F5D" w:rsidSect="003C3EB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BD2"/>
    <w:rsid w:val="00000029"/>
    <w:rsid w:val="000000F0"/>
    <w:rsid w:val="000013EB"/>
    <w:rsid w:val="0000275B"/>
    <w:rsid w:val="00002A81"/>
    <w:rsid w:val="00002FBA"/>
    <w:rsid w:val="000030D6"/>
    <w:rsid w:val="00003C94"/>
    <w:rsid w:val="00004088"/>
    <w:rsid w:val="000055B7"/>
    <w:rsid w:val="00005D8B"/>
    <w:rsid w:val="00015867"/>
    <w:rsid w:val="00016DEC"/>
    <w:rsid w:val="00020515"/>
    <w:rsid w:val="00021962"/>
    <w:rsid w:val="00021F65"/>
    <w:rsid w:val="000225B6"/>
    <w:rsid w:val="00022D8F"/>
    <w:rsid w:val="00026EB7"/>
    <w:rsid w:val="0003102C"/>
    <w:rsid w:val="00035E4B"/>
    <w:rsid w:val="000413DC"/>
    <w:rsid w:val="00043261"/>
    <w:rsid w:val="000451BF"/>
    <w:rsid w:val="00045EF0"/>
    <w:rsid w:val="00050F45"/>
    <w:rsid w:val="00051AD0"/>
    <w:rsid w:val="000578A3"/>
    <w:rsid w:val="00062255"/>
    <w:rsid w:val="00062F71"/>
    <w:rsid w:val="00065446"/>
    <w:rsid w:val="000704FD"/>
    <w:rsid w:val="00071BEC"/>
    <w:rsid w:val="00074817"/>
    <w:rsid w:val="00074FC3"/>
    <w:rsid w:val="00077196"/>
    <w:rsid w:val="000777C4"/>
    <w:rsid w:val="00081781"/>
    <w:rsid w:val="00083295"/>
    <w:rsid w:val="00083A08"/>
    <w:rsid w:val="00086EB2"/>
    <w:rsid w:val="0008751C"/>
    <w:rsid w:val="00087A0D"/>
    <w:rsid w:val="00091578"/>
    <w:rsid w:val="00093DC9"/>
    <w:rsid w:val="00096A02"/>
    <w:rsid w:val="00097170"/>
    <w:rsid w:val="000A1C8D"/>
    <w:rsid w:val="000A24F0"/>
    <w:rsid w:val="000A2D89"/>
    <w:rsid w:val="000A4437"/>
    <w:rsid w:val="000A46C0"/>
    <w:rsid w:val="000A51C1"/>
    <w:rsid w:val="000A5D5F"/>
    <w:rsid w:val="000B2659"/>
    <w:rsid w:val="000B5E3C"/>
    <w:rsid w:val="000B6135"/>
    <w:rsid w:val="000C0018"/>
    <w:rsid w:val="000C1306"/>
    <w:rsid w:val="000C2BDE"/>
    <w:rsid w:val="000C485B"/>
    <w:rsid w:val="000C6DF8"/>
    <w:rsid w:val="000D574E"/>
    <w:rsid w:val="000E0D07"/>
    <w:rsid w:val="000E2C19"/>
    <w:rsid w:val="000E439F"/>
    <w:rsid w:val="000F0459"/>
    <w:rsid w:val="000F066D"/>
    <w:rsid w:val="00100EF6"/>
    <w:rsid w:val="00104BB0"/>
    <w:rsid w:val="00104F8D"/>
    <w:rsid w:val="0010644C"/>
    <w:rsid w:val="00106DAA"/>
    <w:rsid w:val="0011094F"/>
    <w:rsid w:val="0011095D"/>
    <w:rsid w:val="0011192C"/>
    <w:rsid w:val="0011326D"/>
    <w:rsid w:val="0011373F"/>
    <w:rsid w:val="00114A0B"/>
    <w:rsid w:val="00117280"/>
    <w:rsid w:val="001249E9"/>
    <w:rsid w:val="00125E3A"/>
    <w:rsid w:val="00126829"/>
    <w:rsid w:val="0013110A"/>
    <w:rsid w:val="00147C4E"/>
    <w:rsid w:val="00150BD7"/>
    <w:rsid w:val="001512E4"/>
    <w:rsid w:val="00151ADF"/>
    <w:rsid w:val="00153750"/>
    <w:rsid w:val="00155F2A"/>
    <w:rsid w:val="00156E50"/>
    <w:rsid w:val="00165204"/>
    <w:rsid w:val="00166DF5"/>
    <w:rsid w:val="00167348"/>
    <w:rsid w:val="00167F4F"/>
    <w:rsid w:val="001711BE"/>
    <w:rsid w:val="00171701"/>
    <w:rsid w:val="00171C0E"/>
    <w:rsid w:val="0017257F"/>
    <w:rsid w:val="0017264E"/>
    <w:rsid w:val="00175E32"/>
    <w:rsid w:val="001779E2"/>
    <w:rsid w:val="00180717"/>
    <w:rsid w:val="001835F5"/>
    <w:rsid w:val="001836BD"/>
    <w:rsid w:val="00184828"/>
    <w:rsid w:val="0018564B"/>
    <w:rsid w:val="00186BE5"/>
    <w:rsid w:val="00193068"/>
    <w:rsid w:val="00193279"/>
    <w:rsid w:val="001962AA"/>
    <w:rsid w:val="00196DDC"/>
    <w:rsid w:val="001A0F72"/>
    <w:rsid w:val="001A26C5"/>
    <w:rsid w:val="001A30A2"/>
    <w:rsid w:val="001A3287"/>
    <w:rsid w:val="001A664B"/>
    <w:rsid w:val="001A6DF1"/>
    <w:rsid w:val="001B09A6"/>
    <w:rsid w:val="001B25DF"/>
    <w:rsid w:val="001B73E5"/>
    <w:rsid w:val="001C125A"/>
    <w:rsid w:val="001C3A13"/>
    <w:rsid w:val="001C4ED2"/>
    <w:rsid w:val="001C5C00"/>
    <w:rsid w:val="001C6B5E"/>
    <w:rsid w:val="001C71CB"/>
    <w:rsid w:val="001D19AA"/>
    <w:rsid w:val="001D517C"/>
    <w:rsid w:val="001F0A48"/>
    <w:rsid w:val="001F7002"/>
    <w:rsid w:val="002004FA"/>
    <w:rsid w:val="002026D3"/>
    <w:rsid w:val="00202731"/>
    <w:rsid w:val="00203BD2"/>
    <w:rsid w:val="002100D2"/>
    <w:rsid w:val="002106DA"/>
    <w:rsid w:val="0021467F"/>
    <w:rsid w:val="002215D0"/>
    <w:rsid w:val="00224C53"/>
    <w:rsid w:val="00227068"/>
    <w:rsid w:val="002276AB"/>
    <w:rsid w:val="002301CB"/>
    <w:rsid w:val="002315FE"/>
    <w:rsid w:val="0023184F"/>
    <w:rsid w:val="00232306"/>
    <w:rsid w:val="00232549"/>
    <w:rsid w:val="00233483"/>
    <w:rsid w:val="00234C8C"/>
    <w:rsid w:val="00235D8E"/>
    <w:rsid w:val="002369D0"/>
    <w:rsid w:val="00242538"/>
    <w:rsid w:val="002520E6"/>
    <w:rsid w:val="00252179"/>
    <w:rsid w:val="00263086"/>
    <w:rsid w:val="00265899"/>
    <w:rsid w:val="00270EC5"/>
    <w:rsid w:val="00271482"/>
    <w:rsid w:val="0027340B"/>
    <w:rsid w:val="00280BC0"/>
    <w:rsid w:val="0028272B"/>
    <w:rsid w:val="00282AEF"/>
    <w:rsid w:val="00282CD2"/>
    <w:rsid w:val="002911AE"/>
    <w:rsid w:val="00291A70"/>
    <w:rsid w:val="002929F4"/>
    <w:rsid w:val="0029361B"/>
    <w:rsid w:val="002963BB"/>
    <w:rsid w:val="002A0496"/>
    <w:rsid w:val="002A4281"/>
    <w:rsid w:val="002A4C79"/>
    <w:rsid w:val="002B0F12"/>
    <w:rsid w:val="002B4383"/>
    <w:rsid w:val="002B4730"/>
    <w:rsid w:val="002B5E07"/>
    <w:rsid w:val="002B6543"/>
    <w:rsid w:val="002B6BA9"/>
    <w:rsid w:val="002C6594"/>
    <w:rsid w:val="002D5C8B"/>
    <w:rsid w:val="002D752A"/>
    <w:rsid w:val="002E0312"/>
    <w:rsid w:val="002E18C8"/>
    <w:rsid w:val="002E1C13"/>
    <w:rsid w:val="002E77F5"/>
    <w:rsid w:val="002F14E5"/>
    <w:rsid w:val="002F208E"/>
    <w:rsid w:val="002F4282"/>
    <w:rsid w:val="002F4D0C"/>
    <w:rsid w:val="003006DD"/>
    <w:rsid w:val="00305AD5"/>
    <w:rsid w:val="00307263"/>
    <w:rsid w:val="003072C0"/>
    <w:rsid w:val="00311483"/>
    <w:rsid w:val="00311A52"/>
    <w:rsid w:val="00315CFF"/>
    <w:rsid w:val="003208EB"/>
    <w:rsid w:val="00320A5B"/>
    <w:rsid w:val="00322C5F"/>
    <w:rsid w:val="00325C50"/>
    <w:rsid w:val="003266EB"/>
    <w:rsid w:val="00331304"/>
    <w:rsid w:val="0033667B"/>
    <w:rsid w:val="00341534"/>
    <w:rsid w:val="00346C1C"/>
    <w:rsid w:val="00350171"/>
    <w:rsid w:val="00352C08"/>
    <w:rsid w:val="00354375"/>
    <w:rsid w:val="00354D57"/>
    <w:rsid w:val="00355359"/>
    <w:rsid w:val="003570C5"/>
    <w:rsid w:val="00357293"/>
    <w:rsid w:val="00360EF6"/>
    <w:rsid w:val="00362285"/>
    <w:rsid w:val="00364E1C"/>
    <w:rsid w:val="00365605"/>
    <w:rsid w:val="00373E2B"/>
    <w:rsid w:val="00374BF6"/>
    <w:rsid w:val="0037787A"/>
    <w:rsid w:val="003807FB"/>
    <w:rsid w:val="003831A8"/>
    <w:rsid w:val="00385AAA"/>
    <w:rsid w:val="00385F9E"/>
    <w:rsid w:val="0039038E"/>
    <w:rsid w:val="0039160B"/>
    <w:rsid w:val="00391B65"/>
    <w:rsid w:val="00393624"/>
    <w:rsid w:val="00397AFF"/>
    <w:rsid w:val="003A10E5"/>
    <w:rsid w:val="003A1242"/>
    <w:rsid w:val="003A1692"/>
    <w:rsid w:val="003A2809"/>
    <w:rsid w:val="003A52EB"/>
    <w:rsid w:val="003A663A"/>
    <w:rsid w:val="003A6DB8"/>
    <w:rsid w:val="003A6FA6"/>
    <w:rsid w:val="003B03FF"/>
    <w:rsid w:val="003B21DA"/>
    <w:rsid w:val="003B449F"/>
    <w:rsid w:val="003B7EC3"/>
    <w:rsid w:val="003C02EA"/>
    <w:rsid w:val="003C3EB1"/>
    <w:rsid w:val="003C48FB"/>
    <w:rsid w:val="003C4BAA"/>
    <w:rsid w:val="003D4F35"/>
    <w:rsid w:val="003D5BC7"/>
    <w:rsid w:val="003D7CEF"/>
    <w:rsid w:val="003E0466"/>
    <w:rsid w:val="003E2774"/>
    <w:rsid w:val="003E5913"/>
    <w:rsid w:val="003E591E"/>
    <w:rsid w:val="003E76A6"/>
    <w:rsid w:val="003F06B5"/>
    <w:rsid w:val="003F1A29"/>
    <w:rsid w:val="003F46B5"/>
    <w:rsid w:val="003F5D87"/>
    <w:rsid w:val="003F773A"/>
    <w:rsid w:val="0040118F"/>
    <w:rsid w:val="0040135C"/>
    <w:rsid w:val="0040337D"/>
    <w:rsid w:val="00403F33"/>
    <w:rsid w:val="00404E29"/>
    <w:rsid w:val="004050A7"/>
    <w:rsid w:val="0040675B"/>
    <w:rsid w:val="004106D3"/>
    <w:rsid w:val="00412ED5"/>
    <w:rsid w:val="0041364A"/>
    <w:rsid w:val="0041538B"/>
    <w:rsid w:val="0041540A"/>
    <w:rsid w:val="00421C10"/>
    <w:rsid w:val="0042305F"/>
    <w:rsid w:val="00424436"/>
    <w:rsid w:val="00424617"/>
    <w:rsid w:val="004258B1"/>
    <w:rsid w:val="004309FA"/>
    <w:rsid w:val="00431484"/>
    <w:rsid w:val="004318D0"/>
    <w:rsid w:val="004318FD"/>
    <w:rsid w:val="00431C1C"/>
    <w:rsid w:val="00432B96"/>
    <w:rsid w:val="00434BBC"/>
    <w:rsid w:val="00436998"/>
    <w:rsid w:val="0044158F"/>
    <w:rsid w:val="00441ECA"/>
    <w:rsid w:val="004423D9"/>
    <w:rsid w:val="004428BA"/>
    <w:rsid w:val="004451CD"/>
    <w:rsid w:val="00445AEF"/>
    <w:rsid w:val="00445CB8"/>
    <w:rsid w:val="004460A5"/>
    <w:rsid w:val="004462C1"/>
    <w:rsid w:val="00447262"/>
    <w:rsid w:val="004515FE"/>
    <w:rsid w:val="00455CD8"/>
    <w:rsid w:val="004607ED"/>
    <w:rsid w:val="00460BAC"/>
    <w:rsid w:val="00461D23"/>
    <w:rsid w:val="004650D4"/>
    <w:rsid w:val="00471D5F"/>
    <w:rsid w:val="00473749"/>
    <w:rsid w:val="00483121"/>
    <w:rsid w:val="004840C3"/>
    <w:rsid w:val="0048542D"/>
    <w:rsid w:val="00493559"/>
    <w:rsid w:val="00493633"/>
    <w:rsid w:val="004954B2"/>
    <w:rsid w:val="004965B5"/>
    <w:rsid w:val="0049684D"/>
    <w:rsid w:val="00496C4C"/>
    <w:rsid w:val="00497842"/>
    <w:rsid w:val="004A1951"/>
    <w:rsid w:val="004A4699"/>
    <w:rsid w:val="004A4BD6"/>
    <w:rsid w:val="004A63CC"/>
    <w:rsid w:val="004A7BA0"/>
    <w:rsid w:val="004B0203"/>
    <w:rsid w:val="004B19C9"/>
    <w:rsid w:val="004B25BE"/>
    <w:rsid w:val="004B626C"/>
    <w:rsid w:val="004B6E8C"/>
    <w:rsid w:val="004C09A6"/>
    <w:rsid w:val="004C0B89"/>
    <w:rsid w:val="004C48A8"/>
    <w:rsid w:val="004D1D6A"/>
    <w:rsid w:val="004D1F88"/>
    <w:rsid w:val="004D240F"/>
    <w:rsid w:val="004D2DB2"/>
    <w:rsid w:val="004D48D2"/>
    <w:rsid w:val="004D5C8E"/>
    <w:rsid w:val="004D5ECA"/>
    <w:rsid w:val="004E1EE5"/>
    <w:rsid w:val="004E51FE"/>
    <w:rsid w:val="004E7350"/>
    <w:rsid w:val="004F08FB"/>
    <w:rsid w:val="004F1D3D"/>
    <w:rsid w:val="004F50CD"/>
    <w:rsid w:val="00501273"/>
    <w:rsid w:val="00502F48"/>
    <w:rsid w:val="00506733"/>
    <w:rsid w:val="00507325"/>
    <w:rsid w:val="0051089A"/>
    <w:rsid w:val="005113DD"/>
    <w:rsid w:val="00511CBE"/>
    <w:rsid w:val="00512F24"/>
    <w:rsid w:val="0051427F"/>
    <w:rsid w:val="00515885"/>
    <w:rsid w:val="00515DEC"/>
    <w:rsid w:val="0051740F"/>
    <w:rsid w:val="0052121A"/>
    <w:rsid w:val="005220C5"/>
    <w:rsid w:val="0052247B"/>
    <w:rsid w:val="00524990"/>
    <w:rsid w:val="005279C5"/>
    <w:rsid w:val="00530366"/>
    <w:rsid w:val="005332BD"/>
    <w:rsid w:val="00534179"/>
    <w:rsid w:val="005407FA"/>
    <w:rsid w:val="00546AF5"/>
    <w:rsid w:val="005479F2"/>
    <w:rsid w:val="005510C8"/>
    <w:rsid w:val="00551CC0"/>
    <w:rsid w:val="005613B0"/>
    <w:rsid w:val="00561B18"/>
    <w:rsid w:val="0056400D"/>
    <w:rsid w:val="00565E7F"/>
    <w:rsid w:val="00570B7E"/>
    <w:rsid w:val="00572026"/>
    <w:rsid w:val="00573610"/>
    <w:rsid w:val="005742AF"/>
    <w:rsid w:val="00575AFF"/>
    <w:rsid w:val="005762A5"/>
    <w:rsid w:val="0058198C"/>
    <w:rsid w:val="00585471"/>
    <w:rsid w:val="005867C6"/>
    <w:rsid w:val="00591348"/>
    <w:rsid w:val="00593610"/>
    <w:rsid w:val="00595459"/>
    <w:rsid w:val="00596BB5"/>
    <w:rsid w:val="005A0ABC"/>
    <w:rsid w:val="005A286D"/>
    <w:rsid w:val="005A68A8"/>
    <w:rsid w:val="005B1108"/>
    <w:rsid w:val="005B18A5"/>
    <w:rsid w:val="005B5D79"/>
    <w:rsid w:val="005B5FE3"/>
    <w:rsid w:val="005B6FDE"/>
    <w:rsid w:val="005B78C6"/>
    <w:rsid w:val="005C0899"/>
    <w:rsid w:val="005C0A17"/>
    <w:rsid w:val="005C1038"/>
    <w:rsid w:val="005C1C3B"/>
    <w:rsid w:val="005C2181"/>
    <w:rsid w:val="005C28F7"/>
    <w:rsid w:val="005D2F10"/>
    <w:rsid w:val="005D4CC1"/>
    <w:rsid w:val="005D7408"/>
    <w:rsid w:val="005E248E"/>
    <w:rsid w:val="005E306F"/>
    <w:rsid w:val="005E3341"/>
    <w:rsid w:val="005E48CF"/>
    <w:rsid w:val="005E7CF5"/>
    <w:rsid w:val="005F19E0"/>
    <w:rsid w:val="005F28F7"/>
    <w:rsid w:val="005F51ED"/>
    <w:rsid w:val="005F59DD"/>
    <w:rsid w:val="00600874"/>
    <w:rsid w:val="00607C27"/>
    <w:rsid w:val="00610F07"/>
    <w:rsid w:val="00612D79"/>
    <w:rsid w:val="00614B63"/>
    <w:rsid w:val="00616B99"/>
    <w:rsid w:val="006171BD"/>
    <w:rsid w:val="00622495"/>
    <w:rsid w:val="0062437B"/>
    <w:rsid w:val="00625FC6"/>
    <w:rsid w:val="006325BF"/>
    <w:rsid w:val="00632F06"/>
    <w:rsid w:val="00633B66"/>
    <w:rsid w:val="006356A7"/>
    <w:rsid w:val="00636E24"/>
    <w:rsid w:val="006429E8"/>
    <w:rsid w:val="00642CAB"/>
    <w:rsid w:val="0064339D"/>
    <w:rsid w:val="00643851"/>
    <w:rsid w:val="006442CA"/>
    <w:rsid w:val="00650300"/>
    <w:rsid w:val="00651F3B"/>
    <w:rsid w:val="00654820"/>
    <w:rsid w:val="00656BCB"/>
    <w:rsid w:val="00656D72"/>
    <w:rsid w:val="00657CB7"/>
    <w:rsid w:val="006644F0"/>
    <w:rsid w:val="00665705"/>
    <w:rsid w:val="006659B7"/>
    <w:rsid w:val="006667EF"/>
    <w:rsid w:val="00671277"/>
    <w:rsid w:val="006730AC"/>
    <w:rsid w:val="00674E39"/>
    <w:rsid w:val="00675B5E"/>
    <w:rsid w:val="006800C2"/>
    <w:rsid w:val="00680205"/>
    <w:rsid w:val="00686B76"/>
    <w:rsid w:val="00687F47"/>
    <w:rsid w:val="006970C2"/>
    <w:rsid w:val="00697579"/>
    <w:rsid w:val="006977C3"/>
    <w:rsid w:val="006A2B89"/>
    <w:rsid w:val="006A5AEB"/>
    <w:rsid w:val="006A5F74"/>
    <w:rsid w:val="006A6183"/>
    <w:rsid w:val="006A6F46"/>
    <w:rsid w:val="006B2726"/>
    <w:rsid w:val="006B687B"/>
    <w:rsid w:val="006B74B5"/>
    <w:rsid w:val="006C16AB"/>
    <w:rsid w:val="006C4A5F"/>
    <w:rsid w:val="006C70E0"/>
    <w:rsid w:val="006D0C0B"/>
    <w:rsid w:val="006D199A"/>
    <w:rsid w:val="006D5056"/>
    <w:rsid w:val="006D5543"/>
    <w:rsid w:val="006D5BF1"/>
    <w:rsid w:val="006D6AD1"/>
    <w:rsid w:val="006D6FE1"/>
    <w:rsid w:val="006E135D"/>
    <w:rsid w:val="006E1682"/>
    <w:rsid w:val="006E2DDC"/>
    <w:rsid w:val="006E46EB"/>
    <w:rsid w:val="006F14EF"/>
    <w:rsid w:val="006F1894"/>
    <w:rsid w:val="006F4D8F"/>
    <w:rsid w:val="006F568E"/>
    <w:rsid w:val="006F6A78"/>
    <w:rsid w:val="007002FA"/>
    <w:rsid w:val="00703A83"/>
    <w:rsid w:val="00704552"/>
    <w:rsid w:val="007047C1"/>
    <w:rsid w:val="00710967"/>
    <w:rsid w:val="00710BA9"/>
    <w:rsid w:val="007110C6"/>
    <w:rsid w:val="00713147"/>
    <w:rsid w:val="00713EC7"/>
    <w:rsid w:val="00714774"/>
    <w:rsid w:val="00714A24"/>
    <w:rsid w:val="00716231"/>
    <w:rsid w:val="00716E59"/>
    <w:rsid w:val="0072057B"/>
    <w:rsid w:val="00722707"/>
    <w:rsid w:val="00723F50"/>
    <w:rsid w:val="00726A88"/>
    <w:rsid w:val="0072789A"/>
    <w:rsid w:val="007278CA"/>
    <w:rsid w:val="00730717"/>
    <w:rsid w:val="00737A4C"/>
    <w:rsid w:val="00746B38"/>
    <w:rsid w:val="007508F6"/>
    <w:rsid w:val="0075157E"/>
    <w:rsid w:val="007516D8"/>
    <w:rsid w:val="007617A9"/>
    <w:rsid w:val="0076344D"/>
    <w:rsid w:val="00763A76"/>
    <w:rsid w:val="00763F31"/>
    <w:rsid w:val="00764767"/>
    <w:rsid w:val="00765492"/>
    <w:rsid w:val="00770C10"/>
    <w:rsid w:val="00770C41"/>
    <w:rsid w:val="0077240D"/>
    <w:rsid w:val="00772ED9"/>
    <w:rsid w:val="00775D4C"/>
    <w:rsid w:val="00775D58"/>
    <w:rsid w:val="00776225"/>
    <w:rsid w:val="007766AE"/>
    <w:rsid w:val="00777142"/>
    <w:rsid w:val="00783AC9"/>
    <w:rsid w:val="007879CD"/>
    <w:rsid w:val="007911DC"/>
    <w:rsid w:val="007914A1"/>
    <w:rsid w:val="00794E63"/>
    <w:rsid w:val="007975FC"/>
    <w:rsid w:val="007A032B"/>
    <w:rsid w:val="007A30F4"/>
    <w:rsid w:val="007A4428"/>
    <w:rsid w:val="007A4708"/>
    <w:rsid w:val="007A509C"/>
    <w:rsid w:val="007A5800"/>
    <w:rsid w:val="007A705C"/>
    <w:rsid w:val="007B0172"/>
    <w:rsid w:val="007B0894"/>
    <w:rsid w:val="007B3EC4"/>
    <w:rsid w:val="007B59BF"/>
    <w:rsid w:val="007B7162"/>
    <w:rsid w:val="007C49D2"/>
    <w:rsid w:val="007C5A68"/>
    <w:rsid w:val="007C74D8"/>
    <w:rsid w:val="007C7618"/>
    <w:rsid w:val="007D191F"/>
    <w:rsid w:val="007D6EF7"/>
    <w:rsid w:val="007E0B91"/>
    <w:rsid w:val="007E2D1F"/>
    <w:rsid w:val="007E434D"/>
    <w:rsid w:val="007E471B"/>
    <w:rsid w:val="007E5731"/>
    <w:rsid w:val="007F1271"/>
    <w:rsid w:val="007F145E"/>
    <w:rsid w:val="007F1A43"/>
    <w:rsid w:val="007F245A"/>
    <w:rsid w:val="007F52AF"/>
    <w:rsid w:val="0080042B"/>
    <w:rsid w:val="00803282"/>
    <w:rsid w:val="00805F49"/>
    <w:rsid w:val="00806F06"/>
    <w:rsid w:val="0080798D"/>
    <w:rsid w:val="0081526C"/>
    <w:rsid w:val="00815F88"/>
    <w:rsid w:val="00821E43"/>
    <w:rsid w:val="00822568"/>
    <w:rsid w:val="00823CCF"/>
    <w:rsid w:val="00823F36"/>
    <w:rsid w:val="00825474"/>
    <w:rsid w:val="00831CA4"/>
    <w:rsid w:val="008332EF"/>
    <w:rsid w:val="00837875"/>
    <w:rsid w:val="00840DA9"/>
    <w:rsid w:val="00841510"/>
    <w:rsid w:val="00842F48"/>
    <w:rsid w:val="00845D61"/>
    <w:rsid w:val="00857706"/>
    <w:rsid w:val="008609B8"/>
    <w:rsid w:val="008636A3"/>
    <w:rsid w:val="008636CA"/>
    <w:rsid w:val="00867863"/>
    <w:rsid w:val="00872201"/>
    <w:rsid w:val="008754BE"/>
    <w:rsid w:val="008761C9"/>
    <w:rsid w:val="00876B4E"/>
    <w:rsid w:val="00876BAA"/>
    <w:rsid w:val="00881512"/>
    <w:rsid w:val="00881D49"/>
    <w:rsid w:val="00882E80"/>
    <w:rsid w:val="0088458E"/>
    <w:rsid w:val="00885D90"/>
    <w:rsid w:val="00885F41"/>
    <w:rsid w:val="00886EF3"/>
    <w:rsid w:val="0089240F"/>
    <w:rsid w:val="0089597D"/>
    <w:rsid w:val="00896E9E"/>
    <w:rsid w:val="008A3E05"/>
    <w:rsid w:val="008A4457"/>
    <w:rsid w:val="008A4D1C"/>
    <w:rsid w:val="008A5FFF"/>
    <w:rsid w:val="008A7D7B"/>
    <w:rsid w:val="008B0F87"/>
    <w:rsid w:val="008B21C4"/>
    <w:rsid w:val="008B2531"/>
    <w:rsid w:val="008B2537"/>
    <w:rsid w:val="008B3738"/>
    <w:rsid w:val="008B4B68"/>
    <w:rsid w:val="008B6F62"/>
    <w:rsid w:val="008B7B64"/>
    <w:rsid w:val="008C3956"/>
    <w:rsid w:val="008C54CB"/>
    <w:rsid w:val="008C7F24"/>
    <w:rsid w:val="008D0CA0"/>
    <w:rsid w:val="008D11B4"/>
    <w:rsid w:val="008D49E7"/>
    <w:rsid w:val="008D67C9"/>
    <w:rsid w:val="008D6868"/>
    <w:rsid w:val="008D6CED"/>
    <w:rsid w:val="008E2556"/>
    <w:rsid w:val="008E37AA"/>
    <w:rsid w:val="008E3C04"/>
    <w:rsid w:val="008E4F20"/>
    <w:rsid w:val="008E757B"/>
    <w:rsid w:val="008F277D"/>
    <w:rsid w:val="008F4900"/>
    <w:rsid w:val="009006A5"/>
    <w:rsid w:val="00900E8B"/>
    <w:rsid w:val="00900F90"/>
    <w:rsid w:val="00901E47"/>
    <w:rsid w:val="0090236C"/>
    <w:rsid w:val="00903884"/>
    <w:rsid w:val="00903E1D"/>
    <w:rsid w:val="00905193"/>
    <w:rsid w:val="009066BF"/>
    <w:rsid w:val="009105AD"/>
    <w:rsid w:val="009111E0"/>
    <w:rsid w:val="0091439F"/>
    <w:rsid w:val="00916D67"/>
    <w:rsid w:val="00917371"/>
    <w:rsid w:val="00923DE0"/>
    <w:rsid w:val="0092551A"/>
    <w:rsid w:val="00925629"/>
    <w:rsid w:val="00926A27"/>
    <w:rsid w:val="00926CFD"/>
    <w:rsid w:val="0093025A"/>
    <w:rsid w:val="0093037A"/>
    <w:rsid w:val="00932E88"/>
    <w:rsid w:val="00937FB7"/>
    <w:rsid w:val="00943F58"/>
    <w:rsid w:val="00947B4C"/>
    <w:rsid w:val="00950CF2"/>
    <w:rsid w:val="00952C17"/>
    <w:rsid w:val="009535C4"/>
    <w:rsid w:val="009557DB"/>
    <w:rsid w:val="009562F7"/>
    <w:rsid w:val="00956E33"/>
    <w:rsid w:val="00960AE1"/>
    <w:rsid w:val="009629B4"/>
    <w:rsid w:val="0096491A"/>
    <w:rsid w:val="009657E6"/>
    <w:rsid w:val="009664AE"/>
    <w:rsid w:val="00967419"/>
    <w:rsid w:val="00976A07"/>
    <w:rsid w:val="00977277"/>
    <w:rsid w:val="00977E04"/>
    <w:rsid w:val="009800B1"/>
    <w:rsid w:val="0098446D"/>
    <w:rsid w:val="00985C64"/>
    <w:rsid w:val="0098724D"/>
    <w:rsid w:val="00993183"/>
    <w:rsid w:val="00996DA9"/>
    <w:rsid w:val="0099758D"/>
    <w:rsid w:val="00997E58"/>
    <w:rsid w:val="009A3315"/>
    <w:rsid w:val="009B35D6"/>
    <w:rsid w:val="009B6184"/>
    <w:rsid w:val="009C01A7"/>
    <w:rsid w:val="009C7C56"/>
    <w:rsid w:val="009E0B3A"/>
    <w:rsid w:val="009E6226"/>
    <w:rsid w:val="009F0AC4"/>
    <w:rsid w:val="009F19F4"/>
    <w:rsid w:val="009F49DC"/>
    <w:rsid w:val="009F4DDE"/>
    <w:rsid w:val="009F76AD"/>
    <w:rsid w:val="009F7904"/>
    <w:rsid w:val="00A00134"/>
    <w:rsid w:val="00A0067E"/>
    <w:rsid w:val="00A01145"/>
    <w:rsid w:val="00A02EDB"/>
    <w:rsid w:val="00A0616C"/>
    <w:rsid w:val="00A108CD"/>
    <w:rsid w:val="00A1760F"/>
    <w:rsid w:val="00A22D33"/>
    <w:rsid w:val="00A2466E"/>
    <w:rsid w:val="00A2568E"/>
    <w:rsid w:val="00A3009F"/>
    <w:rsid w:val="00A31333"/>
    <w:rsid w:val="00A31BB3"/>
    <w:rsid w:val="00A321D7"/>
    <w:rsid w:val="00A36219"/>
    <w:rsid w:val="00A36330"/>
    <w:rsid w:val="00A367B7"/>
    <w:rsid w:val="00A403F4"/>
    <w:rsid w:val="00A40942"/>
    <w:rsid w:val="00A40B60"/>
    <w:rsid w:val="00A469A4"/>
    <w:rsid w:val="00A517B5"/>
    <w:rsid w:val="00A53D2C"/>
    <w:rsid w:val="00A557F4"/>
    <w:rsid w:val="00A56661"/>
    <w:rsid w:val="00A56874"/>
    <w:rsid w:val="00A62293"/>
    <w:rsid w:val="00A62DCC"/>
    <w:rsid w:val="00A64E22"/>
    <w:rsid w:val="00A73E81"/>
    <w:rsid w:val="00A74029"/>
    <w:rsid w:val="00A74F05"/>
    <w:rsid w:val="00A74FE8"/>
    <w:rsid w:val="00A7568D"/>
    <w:rsid w:val="00A76617"/>
    <w:rsid w:val="00A77F63"/>
    <w:rsid w:val="00A804A0"/>
    <w:rsid w:val="00A859C6"/>
    <w:rsid w:val="00A860A5"/>
    <w:rsid w:val="00A91B17"/>
    <w:rsid w:val="00A920AE"/>
    <w:rsid w:val="00A95587"/>
    <w:rsid w:val="00A96132"/>
    <w:rsid w:val="00AA041D"/>
    <w:rsid w:val="00AA10A9"/>
    <w:rsid w:val="00AA1A7B"/>
    <w:rsid w:val="00AA30B7"/>
    <w:rsid w:val="00AA567C"/>
    <w:rsid w:val="00AA6C1C"/>
    <w:rsid w:val="00AA757B"/>
    <w:rsid w:val="00AA762A"/>
    <w:rsid w:val="00AA7894"/>
    <w:rsid w:val="00AB4091"/>
    <w:rsid w:val="00AB55F3"/>
    <w:rsid w:val="00AC1DCE"/>
    <w:rsid w:val="00AC2CED"/>
    <w:rsid w:val="00AC3A82"/>
    <w:rsid w:val="00AC63C3"/>
    <w:rsid w:val="00AC7827"/>
    <w:rsid w:val="00AD0C55"/>
    <w:rsid w:val="00AD1AE7"/>
    <w:rsid w:val="00AD24CA"/>
    <w:rsid w:val="00AD4D13"/>
    <w:rsid w:val="00AD5C52"/>
    <w:rsid w:val="00AD6156"/>
    <w:rsid w:val="00AE329D"/>
    <w:rsid w:val="00AE341F"/>
    <w:rsid w:val="00AE6024"/>
    <w:rsid w:val="00AF0680"/>
    <w:rsid w:val="00AF0C67"/>
    <w:rsid w:val="00AF286B"/>
    <w:rsid w:val="00AF595D"/>
    <w:rsid w:val="00AF5B06"/>
    <w:rsid w:val="00AF5D99"/>
    <w:rsid w:val="00AF5F49"/>
    <w:rsid w:val="00AF7F08"/>
    <w:rsid w:val="00AF7F30"/>
    <w:rsid w:val="00B0022D"/>
    <w:rsid w:val="00B012EC"/>
    <w:rsid w:val="00B02336"/>
    <w:rsid w:val="00B101E7"/>
    <w:rsid w:val="00B107EA"/>
    <w:rsid w:val="00B11C31"/>
    <w:rsid w:val="00B14FC2"/>
    <w:rsid w:val="00B21598"/>
    <w:rsid w:val="00B22238"/>
    <w:rsid w:val="00B22914"/>
    <w:rsid w:val="00B250D6"/>
    <w:rsid w:val="00B275B3"/>
    <w:rsid w:val="00B32CE1"/>
    <w:rsid w:val="00B34F80"/>
    <w:rsid w:val="00B362B6"/>
    <w:rsid w:val="00B40DCE"/>
    <w:rsid w:val="00B429DB"/>
    <w:rsid w:val="00B44181"/>
    <w:rsid w:val="00B4481C"/>
    <w:rsid w:val="00B4651E"/>
    <w:rsid w:val="00B46887"/>
    <w:rsid w:val="00B468AA"/>
    <w:rsid w:val="00B5100D"/>
    <w:rsid w:val="00B5133C"/>
    <w:rsid w:val="00B55DB8"/>
    <w:rsid w:val="00B56BE5"/>
    <w:rsid w:val="00B601B5"/>
    <w:rsid w:val="00B637E1"/>
    <w:rsid w:val="00B65573"/>
    <w:rsid w:val="00B65617"/>
    <w:rsid w:val="00B656BB"/>
    <w:rsid w:val="00B65702"/>
    <w:rsid w:val="00B66855"/>
    <w:rsid w:val="00B67420"/>
    <w:rsid w:val="00B67939"/>
    <w:rsid w:val="00B70147"/>
    <w:rsid w:val="00B721AA"/>
    <w:rsid w:val="00B723B4"/>
    <w:rsid w:val="00B72B93"/>
    <w:rsid w:val="00B7594A"/>
    <w:rsid w:val="00B77BE8"/>
    <w:rsid w:val="00B8384D"/>
    <w:rsid w:val="00B86FEB"/>
    <w:rsid w:val="00B87584"/>
    <w:rsid w:val="00B91156"/>
    <w:rsid w:val="00B932A5"/>
    <w:rsid w:val="00B933BE"/>
    <w:rsid w:val="00B9420F"/>
    <w:rsid w:val="00B95BA1"/>
    <w:rsid w:val="00B97762"/>
    <w:rsid w:val="00BA42ED"/>
    <w:rsid w:val="00BA5D26"/>
    <w:rsid w:val="00BA6831"/>
    <w:rsid w:val="00BC34C9"/>
    <w:rsid w:val="00BC3E9F"/>
    <w:rsid w:val="00BD1B9D"/>
    <w:rsid w:val="00BD71BB"/>
    <w:rsid w:val="00BD73D5"/>
    <w:rsid w:val="00BE720D"/>
    <w:rsid w:val="00BF1ACF"/>
    <w:rsid w:val="00BF2E8C"/>
    <w:rsid w:val="00BF2F35"/>
    <w:rsid w:val="00BF5452"/>
    <w:rsid w:val="00C0146D"/>
    <w:rsid w:val="00C02E60"/>
    <w:rsid w:val="00C042F7"/>
    <w:rsid w:val="00C05587"/>
    <w:rsid w:val="00C072B3"/>
    <w:rsid w:val="00C13AA4"/>
    <w:rsid w:val="00C15304"/>
    <w:rsid w:val="00C15362"/>
    <w:rsid w:val="00C1608C"/>
    <w:rsid w:val="00C165C6"/>
    <w:rsid w:val="00C20967"/>
    <w:rsid w:val="00C21530"/>
    <w:rsid w:val="00C21A5A"/>
    <w:rsid w:val="00C2354A"/>
    <w:rsid w:val="00C2472F"/>
    <w:rsid w:val="00C2592D"/>
    <w:rsid w:val="00C27E22"/>
    <w:rsid w:val="00C306DD"/>
    <w:rsid w:val="00C33314"/>
    <w:rsid w:val="00C34A0E"/>
    <w:rsid w:val="00C36C6F"/>
    <w:rsid w:val="00C403D4"/>
    <w:rsid w:val="00C4256A"/>
    <w:rsid w:val="00C441F3"/>
    <w:rsid w:val="00C47BD4"/>
    <w:rsid w:val="00C50D0B"/>
    <w:rsid w:val="00C53945"/>
    <w:rsid w:val="00C612AE"/>
    <w:rsid w:val="00C71B34"/>
    <w:rsid w:val="00C731CC"/>
    <w:rsid w:val="00C74538"/>
    <w:rsid w:val="00C74D18"/>
    <w:rsid w:val="00C77066"/>
    <w:rsid w:val="00C775CE"/>
    <w:rsid w:val="00C81B02"/>
    <w:rsid w:val="00C8215F"/>
    <w:rsid w:val="00C9030D"/>
    <w:rsid w:val="00C90541"/>
    <w:rsid w:val="00C90CF5"/>
    <w:rsid w:val="00C9198D"/>
    <w:rsid w:val="00C92247"/>
    <w:rsid w:val="00C93DA7"/>
    <w:rsid w:val="00C93F5D"/>
    <w:rsid w:val="00C94405"/>
    <w:rsid w:val="00C951C2"/>
    <w:rsid w:val="00CA1E5C"/>
    <w:rsid w:val="00CA35EA"/>
    <w:rsid w:val="00CA5370"/>
    <w:rsid w:val="00CB00AB"/>
    <w:rsid w:val="00CB584D"/>
    <w:rsid w:val="00CC11AB"/>
    <w:rsid w:val="00CC331F"/>
    <w:rsid w:val="00CC7D16"/>
    <w:rsid w:val="00CD2144"/>
    <w:rsid w:val="00CD22CA"/>
    <w:rsid w:val="00CD24FF"/>
    <w:rsid w:val="00CD3216"/>
    <w:rsid w:val="00CD597C"/>
    <w:rsid w:val="00CD679C"/>
    <w:rsid w:val="00CD75AC"/>
    <w:rsid w:val="00CE063F"/>
    <w:rsid w:val="00CE1270"/>
    <w:rsid w:val="00CE2991"/>
    <w:rsid w:val="00CE3235"/>
    <w:rsid w:val="00CE59F9"/>
    <w:rsid w:val="00CE6C5F"/>
    <w:rsid w:val="00CE6E4C"/>
    <w:rsid w:val="00CF1C63"/>
    <w:rsid w:val="00CF2121"/>
    <w:rsid w:val="00CF2A6D"/>
    <w:rsid w:val="00CF4A55"/>
    <w:rsid w:val="00CF736C"/>
    <w:rsid w:val="00D01199"/>
    <w:rsid w:val="00D0219E"/>
    <w:rsid w:val="00D03D42"/>
    <w:rsid w:val="00D0727C"/>
    <w:rsid w:val="00D14546"/>
    <w:rsid w:val="00D1468F"/>
    <w:rsid w:val="00D14B25"/>
    <w:rsid w:val="00D17589"/>
    <w:rsid w:val="00D17AE6"/>
    <w:rsid w:val="00D17D2D"/>
    <w:rsid w:val="00D21B68"/>
    <w:rsid w:val="00D25A47"/>
    <w:rsid w:val="00D25FB9"/>
    <w:rsid w:val="00D3118D"/>
    <w:rsid w:val="00D311C2"/>
    <w:rsid w:val="00D31B20"/>
    <w:rsid w:val="00D40117"/>
    <w:rsid w:val="00D406C7"/>
    <w:rsid w:val="00D4223F"/>
    <w:rsid w:val="00D43369"/>
    <w:rsid w:val="00D515BA"/>
    <w:rsid w:val="00D52BD5"/>
    <w:rsid w:val="00D54C36"/>
    <w:rsid w:val="00D5648D"/>
    <w:rsid w:val="00D56B43"/>
    <w:rsid w:val="00D570A9"/>
    <w:rsid w:val="00D62CCA"/>
    <w:rsid w:val="00D63707"/>
    <w:rsid w:val="00D66BEB"/>
    <w:rsid w:val="00D67CFD"/>
    <w:rsid w:val="00D71924"/>
    <w:rsid w:val="00D73237"/>
    <w:rsid w:val="00D7392C"/>
    <w:rsid w:val="00D75488"/>
    <w:rsid w:val="00D75B25"/>
    <w:rsid w:val="00D76213"/>
    <w:rsid w:val="00D8183E"/>
    <w:rsid w:val="00D82A5B"/>
    <w:rsid w:val="00D83FDC"/>
    <w:rsid w:val="00D87C9C"/>
    <w:rsid w:val="00D90308"/>
    <w:rsid w:val="00D912C2"/>
    <w:rsid w:val="00D91F6B"/>
    <w:rsid w:val="00D9340C"/>
    <w:rsid w:val="00D940DC"/>
    <w:rsid w:val="00D956C6"/>
    <w:rsid w:val="00D95E31"/>
    <w:rsid w:val="00DA0062"/>
    <w:rsid w:val="00DA553E"/>
    <w:rsid w:val="00DA64B4"/>
    <w:rsid w:val="00DB0D8D"/>
    <w:rsid w:val="00DB12D7"/>
    <w:rsid w:val="00DB7579"/>
    <w:rsid w:val="00DC0591"/>
    <w:rsid w:val="00DC450C"/>
    <w:rsid w:val="00DC789C"/>
    <w:rsid w:val="00DD3371"/>
    <w:rsid w:val="00DD6638"/>
    <w:rsid w:val="00DE3C61"/>
    <w:rsid w:val="00DE5218"/>
    <w:rsid w:val="00DF03EF"/>
    <w:rsid w:val="00DF1542"/>
    <w:rsid w:val="00DF38AD"/>
    <w:rsid w:val="00DF6A6D"/>
    <w:rsid w:val="00E02C2A"/>
    <w:rsid w:val="00E04355"/>
    <w:rsid w:val="00E06DDF"/>
    <w:rsid w:val="00E07841"/>
    <w:rsid w:val="00E10B32"/>
    <w:rsid w:val="00E10D34"/>
    <w:rsid w:val="00E116C9"/>
    <w:rsid w:val="00E13D13"/>
    <w:rsid w:val="00E146D7"/>
    <w:rsid w:val="00E15F87"/>
    <w:rsid w:val="00E16BA4"/>
    <w:rsid w:val="00E176EE"/>
    <w:rsid w:val="00E2300B"/>
    <w:rsid w:val="00E24792"/>
    <w:rsid w:val="00E271F2"/>
    <w:rsid w:val="00E30F32"/>
    <w:rsid w:val="00E31510"/>
    <w:rsid w:val="00E357CB"/>
    <w:rsid w:val="00E370B0"/>
    <w:rsid w:val="00E371EA"/>
    <w:rsid w:val="00E4572F"/>
    <w:rsid w:val="00E459AB"/>
    <w:rsid w:val="00E47EF7"/>
    <w:rsid w:val="00E506CF"/>
    <w:rsid w:val="00E50C82"/>
    <w:rsid w:val="00E50E97"/>
    <w:rsid w:val="00E5106C"/>
    <w:rsid w:val="00E51454"/>
    <w:rsid w:val="00E53204"/>
    <w:rsid w:val="00E54360"/>
    <w:rsid w:val="00E558EA"/>
    <w:rsid w:val="00E5713C"/>
    <w:rsid w:val="00E57CAF"/>
    <w:rsid w:val="00E608BC"/>
    <w:rsid w:val="00E64B37"/>
    <w:rsid w:val="00E654B1"/>
    <w:rsid w:val="00E657DC"/>
    <w:rsid w:val="00E66D0F"/>
    <w:rsid w:val="00E743C0"/>
    <w:rsid w:val="00E8116E"/>
    <w:rsid w:val="00E8269D"/>
    <w:rsid w:val="00E83B36"/>
    <w:rsid w:val="00E83FEE"/>
    <w:rsid w:val="00E84F79"/>
    <w:rsid w:val="00E877FD"/>
    <w:rsid w:val="00E915A3"/>
    <w:rsid w:val="00E915EC"/>
    <w:rsid w:val="00E93141"/>
    <w:rsid w:val="00EA2BD2"/>
    <w:rsid w:val="00EA4737"/>
    <w:rsid w:val="00EA4F56"/>
    <w:rsid w:val="00EA77BA"/>
    <w:rsid w:val="00EB0C1D"/>
    <w:rsid w:val="00EB2CE7"/>
    <w:rsid w:val="00EB2D2C"/>
    <w:rsid w:val="00EB49B5"/>
    <w:rsid w:val="00EC7BBA"/>
    <w:rsid w:val="00ED05CE"/>
    <w:rsid w:val="00ED2425"/>
    <w:rsid w:val="00ED2444"/>
    <w:rsid w:val="00ED2CFC"/>
    <w:rsid w:val="00ED41BE"/>
    <w:rsid w:val="00ED6B08"/>
    <w:rsid w:val="00ED6C72"/>
    <w:rsid w:val="00EE5FBE"/>
    <w:rsid w:val="00EE62B5"/>
    <w:rsid w:val="00EE683B"/>
    <w:rsid w:val="00EE716A"/>
    <w:rsid w:val="00EF0291"/>
    <w:rsid w:val="00EF06FC"/>
    <w:rsid w:val="00EF30A2"/>
    <w:rsid w:val="00EF62FD"/>
    <w:rsid w:val="00EF6416"/>
    <w:rsid w:val="00F00E71"/>
    <w:rsid w:val="00F01D94"/>
    <w:rsid w:val="00F04B7E"/>
    <w:rsid w:val="00F0710E"/>
    <w:rsid w:val="00F10EAF"/>
    <w:rsid w:val="00F12DEF"/>
    <w:rsid w:val="00F14962"/>
    <w:rsid w:val="00F15756"/>
    <w:rsid w:val="00F203B4"/>
    <w:rsid w:val="00F20C46"/>
    <w:rsid w:val="00F20F05"/>
    <w:rsid w:val="00F21A7F"/>
    <w:rsid w:val="00F24030"/>
    <w:rsid w:val="00F32067"/>
    <w:rsid w:val="00F32FCF"/>
    <w:rsid w:val="00F354C7"/>
    <w:rsid w:val="00F35D2B"/>
    <w:rsid w:val="00F42393"/>
    <w:rsid w:val="00F42902"/>
    <w:rsid w:val="00F439FB"/>
    <w:rsid w:val="00F4454B"/>
    <w:rsid w:val="00F4459F"/>
    <w:rsid w:val="00F45DF7"/>
    <w:rsid w:val="00F5169E"/>
    <w:rsid w:val="00F524EF"/>
    <w:rsid w:val="00F601B2"/>
    <w:rsid w:val="00F60CAA"/>
    <w:rsid w:val="00F623D8"/>
    <w:rsid w:val="00F62D1E"/>
    <w:rsid w:val="00F65AC9"/>
    <w:rsid w:val="00F67538"/>
    <w:rsid w:val="00F71723"/>
    <w:rsid w:val="00F71E26"/>
    <w:rsid w:val="00F72401"/>
    <w:rsid w:val="00F74147"/>
    <w:rsid w:val="00F74F0B"/>
    <w:rsid w:val="00F77938"/>
    <w:rsid w:val="00F845FB"/>
    <w:rsid w:val="00F90491"/>
    <w:rsid w:val="00F906F4"/>
    <w:rsid w:val="00F974BC"/>
    <w:rsid w:val="00FA018D"/>
    <w:rsid w:val="00FA0A22"/>
    <w:rsid w:val="00FA57C5"/>
    <w:rsid w:val="00FA72C7"/>
    <w:rsid w:val="00FB3744"/>
    <w:rsid w:val="00FC440E"/>
    <w:rsid w:val="00FD58FD"/>
    <w:rsid w:val="00FD5F63"/>
    <w:rsid w:val="00FD65EB"/>
    <w:rsid w:val="00FE001F"/>
    <w:rsid w:val="00FE38F4"/>
    <w:rsid w:val="00FF78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CCDD2BC"/>
  <w14:defaultImageDpi w14:val="32767"/>
  <w15:chartTrackingRefBased/>
  <w15:docId w15:val="{98E553E6-B182-1B42-BE7D-8C5FC4B9B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B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2B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2B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2B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2B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2BD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2BD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2BD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2BD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B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2B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2B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2B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2B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2B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2B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2B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2BD2"/>
    <w:rPr>
      <w:rFonts w:eastAsiaTheme="majorEastAsia" w:cstheme="majorBidi"/>
      <w:color w:val="272727" w:themeColor="text1" w:themeTint="D8"/>
    </w:rPr>
  </w:style>
  <w:style w:type="paragraph" w:styleId="Title">
    <w:name w:val="Title"/>
    <w:basedOn w:val="Normal"/>
    <w:next w:val="Normal"/>
    <w:link w:val="TitleChar"/>
    <w:uiPriority w:val="10"/>
    <w:qFormat/>
    <w:rsid w:val="00EA2BD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B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BD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2B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2BD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A2BD2"/>
    <w:rPr>
      <w:i/>
      <w:iCs/>
      <w:color w:val="404040" w:themeColor="text1" w:themeTint="BF"/>
    </w:rPr>
  </w:style>
  <w:style w:type="paragraph" w:styleId="ListParagraph">
    <w:name w:val="List Paragraph"/>
    <w:basedOn w:val="Normal"/>
    <w:uiPriority w:val="34"/>
    <w:qFormat/>
    <w:rsid w:val="00EA2BD2"/>
    <w:pPr>
      <w:ind w:left="720"/>
      <w:contextualSpacing/>
    </w:pPr>
  </w:style>
  <w:style w:type="character" w:styleId="IntenseEmphasis">
    <w:name w:val="Intense Emphasis"/>
    <w:basedOn w:val="DefaultParagraphFont"/>
    <w:uiPriority w:val="21"/>
    <w:qFormat/>
    <w:rsid w:val="00EA2BD2"/>
    <w:rPr>
      <w:i/>
      <w:iCs/>
      <w:color w:val="0F4761" w:themeColor="accent1" w:themeShade="BF"/>
    </w:rPr>
  </w:style>
  <w:style w:type="paragraph" w:styleId="IntenseQuote">
    <w:name w:val="Intense Quote"/>
    <w:basedOn w:val="Normal"/>
    <w:next w:val="Normal"/>
    <w:link w:val="IntenseQuoteChar"/>
    <w:uiPriority w:val="30"/>
    <w:qFormat/>
    <w:rsid w:val="00EA2B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2BD2"/>
    <w:rPr>
      <w:i/>
      <w:iCs/>
      <w:color w:val="0F4761" w:themeColor="accent1" w:themeShade="BF"/>
    </w:rPr>
  </w:style>
  <w:style w:type="character" w:styleId="IntenseReference">
    <w:name w:val="Intense Reference"/>
    <w:basedOn w:val="DefaultParagraphFont"/>
    <w:uiPriority w:val="32"/>
    <w:qFormat/>
    <w:rsid w:val="00EA2BD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.~WRD0000</Template>
  <TotalTime>52</TotalTime>
  <Pages>19</Pages>
  <Words>678</Words>
  <Characters>3871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Stanley</dc:creator>
  <cp:keywords/>
  <dc:description/>
  <cp:lastModifiedBy>Ben Stanley</cp:lastModifiedBy>
  <cp:revision>17</cp:revision>
  <dcterms:created xsi:type="dcterms:W3CDTF">2024-05-21T09:45:00Z</dcterms:created>
  <dcterms:modified xsi:type="dcterms:W3CDTF">2024-05-21T11:07:00Z</dcterms:modified>
</cp:coreProperties>
</file>